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4962"/>
        <w:gridCol w:w="711"/>
        <w:gridCol w:w="2407"/>
        <w:gridCol w:w="1985"/>
      </w:tblGrid>
      <w:tr w:rsidR="00A56241" w:rsidRPr="00BF6F83" w:rsidTr="00E55273">
        <w:trPr>
          <w:trHeight w:val="3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Default="00A56241" w:rsidP="00862EB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PRZEDMIOTU ZAMÓWIENIA, FORMULARZ CENOWY</w:t>
            </w:r>
          </w:p>
          <w:p w:rsidR="00A56241" w:rsidRDefault="00A56241" w:rsidP="00862EB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Część III: Stanowiska DIT</w:t>
            </w:r>
          </w:p>
        </w:tc>
      </w:tr>
      <w:tr w:rsidR="00A56241" w:rsidRPr="00BF6F83" w:rsidTr="00A5624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Default="00A56241" w:rsidP="00A56241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  <w:p w:rsidR="00A56241" w:rsidRPr="00A56241" w:rsidRDefault="00A56241" w:rsidP="00A56241">
            <w:pPr>
              <w:jc w:val="center"/>
              <w:rPr>
                <w:lang w:eastAsia="zh-CN" w:bidi="hi-I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Pr="00BF6F83" w:rsidRDefault="00A56241" w:rsidP="00344A0F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56241" w:rsidRPr="00BF6F83" w:rsidRDefault="00A56241" w:rsidP="00344A0F">
            <w:pPr>
              <w:pStyle w:val="NormalnyWeb1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color w:val="000000"/>
                <w:sz w:val="22"/>
                <w:szCs w:val="22"/>
              </w:rPr>
              <w:t>Szczegółowy opis sprzętu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41" w:rsidRPr="00BF6F83" w:rsidRDefault="00A56241" w:rsidP="00344A0F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56241" w:rsidRPr="00BF6F83" w:rsidRDefault="00A56241" w:rsidP="00344A0F">
            <w:pPr>
              <w:pStyle w:val="NormalnyWeb1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Pr="00BF6F83" w:rsidRDefault="00A56241" w:rsidP="00344A0F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56241" w:rsidRPr="00BF6F83" w:rsidRDefault="00A56241" w:rsidP="00344A0F">
            <w:pPr>
              <w:pStyle w:val="NormalnyWeb1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color w:val="000000"/>
                <w:sz w:val="22"/>
                <w:szCs w:val="22"/>
              </w:rPr>
              <w:t>Proponowany sprzęt równoważny o nie gorszych parametrach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Pr="00BF6F83" w:rsidRDefault="00A56241" w:rsidP="00344A0F">
            <w:pPr>
              <w:pStyle w:val="NormalnyWeb1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brutto</w:t>
            </w:r>
          </w:p>
        </w:tc>
      </w:tr>
      <w:tr w:rsidR="00A56241" w:rsidRPr="00BF6F83" w:rsidTr="00A5624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Pr="00BF6F83" w:rsidRDefault="00A56241" w:rsidP="00A56241">
            <w:pPr>
              <w:pStyle w:val="Zawartotabeli"/>
              <w:tabs>
                <w:tab w:val="left" w:pos="228"/>
              </w:tabs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Pr="00BF6F83" w:rsidRDefault="00A56241" w:rsidP="00344A0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stanowisko DIT</w:t>
            </w:r>
            <w:r>
              <w:rPr>
                <w:rFonts w:ascii="Arial" w:hAnsi="Arial" w:cs="Arial"/>
                <w:sz w:val="22"/>
                <w:szCs w:val="22"/>
              </w:rPr>
              <w:t xml:space="preserve"> dla dużych kamer filmowych</w:t>
            </w:r>
          </w:p>
          <w:p w:rsidR="00A56241" w:rsidRPr="00BF6F83" w:rsidRDefault="00A56241" w:rsidP="00344A0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Stanowisko przeznaczone do robienia kopii materiałów wideo na dwa dyski, możliwość szybkiej konwersi RAW na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ProRes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422, podglądu na własnym monitorze lub wysłanie sygnału SDI na monitor reżysera.</w:t>
            </w:r>
          </w:p>
          <w:p w:rsidR="00A56241" w:rsidRPr="00BF6F83" w:rsidRDefault="00A56241" w:rsidP="00344A0F">
            <w:pPr>
              <w:pStyle w:val="NormalnyWeb"/>
              <w:tabs>
                <w:tab w:val="left" w:pos="22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Do budowy jednego stanowiska potrzebny jest 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komputer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MacPro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(12 rdzeni. 64RAM, 1T dysk SSD, AMD D700 grafika – tak mocy komputer daje możliwość pracy wielowątkowej w tym zastosowaniu), oprogramowanie i drivery potrzebne do pracy z kamerami filmowymi posiada wsparcie tylko na komputery mac, ogranicza to swobodny wybór komputera.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stacja dokująca na cztery dyski 3,5” z interfejsem USB3 lub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thuderbolt</w:t>
            </w:r>
            <w:proofErr w:type="spellEnd"/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macierz dyskowa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Raid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5 o przestrzeni roboczej min 12TB z interfejsem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thunderbolt</w:t>
            </w:r>
            <w:proofErr w:type="spellEnd"/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monitor 20” z matrycą IPS 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karta wyj SDI współpracująca z wybranym komputerem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kart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wej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SDI współpracująca z wybranym komputerem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oprogramowanie pozwalające szybko kopiować na wiele dysków równocześnie kontrolując jednocześnie poprawność robionej kopii, możliwość konwersi różnych formatów na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ProRes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422 lub inny format o niskim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bitrate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, możliwość podglądu materiałów wideo podstawowych modeli kamer używanych do produkcji filmowej firm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Arri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, RED, Sony, Panasonic,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Blackmagic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i inne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UPS do zasilania całego stanowiska pozwalający na prace min 20 min bez zasilania 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keisy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transportowe do bezpiecznego przewożenia 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stolik roboczy składany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czytniki kart SXS,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CFast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2,0, SDXC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41" w:rsidRPr="00BF6F83" w:rsidRDefault="00A56241" w:rsidP="00344A0F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Pr="00BF6F83" w:rsidRDefault="00A56241" w:rsidP="00344A0F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Pr="00BF6F83" w:rsidRDefault="00A56241" w:rsidP="00344A0F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56241" w:rsidTr="00A5624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Pr="00BF6F83" w:rsidRDefault="00A56241" w:rsidP="00A56241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Pr="00BF6F83" w:rsidRDefault="00A56241" w:rsidP="00344A0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stanowisko DIT</w:t>
            </w:r>
            <w:r>
              <w:rPr>
                <w:rFonts w:ascii="Arial" w:hAnsi="Arial" w:cs="Arial"/>
                <w:sz w:val="22"/>
                <w:szCs w:val="22"/>
              </w:rPr>
              <w:t xml:space="preserve"> dla małych kamer filmowych</w:t>
            </w:r>
          </w:p>
          <w:p w:rsidR="00A56241" w:rsidRPr="00BF6F83" w:rsidRDefault="00A56241" w:rsidP="00344A0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Stanowisko przeznaczone do robienia kopii materiałów wideo na dwa dyski, możliwość szybkiej konwersi RAW na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ProRes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422, podglądu </w:t>
            </w:r>
            <w:r w:rsidRPr="00BF6F83">
              <w:rPr>
                <w:rFonts w:ascii="Arial" w:hAnsi="Arial" w:cs="Arial"/>
                <w:sz w:val="22"/>
                <w:szCs w:val="22"/>
              </w:rPr>
              <w:lastRenderedPageBreak/>
              <w:t>na własnym monitorze lub wysłanie sygnału SDI na monitor reżysera.</w:t>
            </w:r>
          </w:p>
          <w:p w:rsidR="00A56241" w:rsidRPr="00BF6F83" w:rsidRDefault="00A56241" w:rsidP="00344A0F">
            <w:pPr>
              <w:pStyle w:val="NormalnyWeb"/>
              <w:tabs>
                <w:tab w:val="left" w:pos="22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Do budowy jednego stanowiska potrzebny jest 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komputer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IMac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I7 4</w:t>
            </w:r>
            <w:r w:rsidRPr="00BF6F83">
              <w:rPr>
                <w:rFonts w:ascii="Arial" w:hAnsi="Arial" w:cs="Arial"/>
                <w:sz w:val="22"/>
                <w:szCs w:val="22"/>
              </w:rPr>
              <w:t>rdzeni</w:t>
            </w:r>
            <w:r>
              <w:rPr>
                <w:rFonts w:ascii="Arial" w:hAnsi="Arial" w:cs="Arial"/>
                <w:sz w:val="22"/>
                <w:szCs w:val="22"/>
              </w:rPr>
              <w:t>e. 32</w:t>
            </w:r>
            <w:r w:rsidRPr="00BF6F83">
              <w:rPr>
                <w:rFonts w:ascii="Arial" w:hAnsi="Arial" w:cs="Arial"/>
                <w:sz w:val="22"/>
                <w:szCs w:val="22"/>
              </w:rPr>
              <w:t>RAM, 1T dysk SSD, oprogramowanie i drivery potrzebne do pracy z kamerami filmowymi posiada wsparcie tylko na komputery mac, ogranicza to swobodny wybór komputera.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stacja dokująca na cztery dyski 3,5” z interfejsem USB3 lub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thuderbolt</w:t>
            </w:r>
            <w:proofErr w:type="spellEnd"/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macierz dyskowa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Raid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5 o przestrzeni roboczej min 12TB z interfejsem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thunderbolt</w:t>
            </w:r>
            <w:proofErr w:type="spellEnd"/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karta wyj SDI współpracująca z wybranym komputerem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kart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wej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SDI współpracująca z wybranym komputerem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oprogramowanie pozwalające szybko kopiować na wiele dysków równocześnie kontrolując jednocześnie poprawność robionej kopii, możliwość konwersi różnych formatów na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ProRes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422 lub inny format o niskim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bitrate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, możliwość podglądu materiałów wideo podstawowych modeli kamer używanych do produkcji filmowej firm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Arri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, RED, Sony, Panasonic,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Blackmagic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i inne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UPS do zasilania całego stanowiska pozwalający na prace min 20 min bez zasilania 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keisy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transportowe do bezpiecznego przewożenia </w:t>
            </w:r>
          </w:p>
          <w:p w:rsidR="00A56241" w:rsidRPr="00BF6F83" w:rsidRDefault="00A56241" w:rsidP="00862EB7">
            <w:pPr>
              <w:pStyle w:val="NormalnyWeb"/>
              <w:numPr>
                <w:ilvl w:val="0"/>
                <w:numId w:val="1"/>
              </w:numPr>
              <w:tabs>
                <w:tab w:val="left" w:pos="227"/>
              </w:tabs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>stolik roboczy składany</w:t>
            </w:r>
          </w:p>
          <w:p w:rsidR="00A56241" w:rsidRPr="00BF6F83" w:rsidRDefault="00A56241" w:rsidP="00344A0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6F83">
              <w:rPr>
                <w:rFonts w:ascii="Arial" w:hAnsi="Arial" w:cs="Arial"/>
                <w:sz w:val="22"/>
                <w:szCs w:val="22"/>
              </w:rPr>
              <w:t xml:space="preserve">czytniki kart SXS, </w:t>
            </w:r>
            <w:proofErr w:type="spellStart"/>
            <w:r w:rsidRPr="00BF6F83">
              <w:rPr>
                <w:rFonts w:ascii="Arial" w:hAnsi="Arial" w:cs="Arial"/>
                <w:sz w:val="22"/>
                <w:szCs w:val="22"/>
              </w:rPr>
              <w:t>CFast</w:t>
            </w:r>
            <w:proofErr w:type="spellEnd"/>
            <w:r w:rsidRPr="00BF6F83">
              <w:rPr>
                <w:rFonts w:ascii="Arial" w:hAnsi="Arial" w:cs="Arial"/>
                <w:sz w:val="22"/>
                <w:szCs w:val="22"/>
              </w:rPr>
              <w:t xml:space="preserve"> 2,0, SDXC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Default="00A56241" w:rsidP="00344A0F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Default="00A56241" w:rsidP="00344A0F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Default="00A56241" w:rsidP="00344A0F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56241" w:rsidTr="00247432">
        <w:trPr>
          <w:trHeight w:val="3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Default="00A56241" w:rsidP="00344A0F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SUMA: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1" w:rsidRDefault="00A56241" w:rsidP="00344A0F">
            <w:pPr>
              <w:pStyle w:val="Zawartotabeli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E6819" w:rsidRDefault="00AE6819"/>
    <w:sectPr w:rsidR="00AE6819" w:rsidSect="00AE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12F069F"/>
    <w:multiLevelType w:val="multilevel"/>
    <w:tmpl w:val="5B6C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2EB7"/>
    <w:rsid w:val="00862EB7"/>
    <w:rsid w:val="00A56241"/>
    <w:rsid w:val="00AE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2E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862EB7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862E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Kowalska</dc:creator>
  <cp:keywords/>
  <dc:description/>
  <cp:lastModifiedBy>Maria Kowalska</cp:lastModifiedBy>
  <cp:revision>3</cp:revision>
  <dcterms:created xsi:type="dcterms:W3CDTF">2017-12-01T14:33:00Z</dcterms:created>
  <dcterms:modified xsi:type="dcterms:W3CDTF">2017-12-03T12:57:00Z</dcterms:modified>
</cp:coreProperties>
</file>